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u w:val="single"/>
        </w:rPr>
      </w:pPr>
      <w:r w:rsidDel="00000000" w:rsidR="00000000" w:rsidRPr="00000000">
        <w:rPr>
          <w:b w:val="1"/>
          <w:sz w:val="42"/>
          <w:szCs w:val="42"/>
          <w:u w:val="single"/>
          <w:rtl w:val="0"/>
        </w:rPr>
        <w:t xml:space="preserve">Visual Designer job description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32"/>
          <w:szCs w:val="32"/>
        </w:rPr>
      </w:pPr>
      <w:r w:rsidDel="00000000" w:rsidR="00000000" w:rsidRPr="00000000">
        <w:rPr>
          <w:b w:val="1"/>
          <w:sz w:val="32"/>
          <w:szCs w:val="32"/>
          <w:rtl w:val="0"/>
        </w:rPr>
        <w:t xml:space="preserve">Job brief</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are looking for a creative Visual Designer to shape and own the user interface design of our products.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For this role, you will collaborate with a cross-functional team, including designers, engineers and product managers to ensure our branding is consistent and appealing. If you have the ability to convey messages and information through illustrations, graphics and patterns, we’d like to meet you.</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Ultimately, you will design aesthetically-pleasing products that capture our brand and engage our audiences.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sz w:val="32"/>
          <w:szCs w:val="32"/>
        </w:rPr>
      </w:pPr>
      <w:r w:rsidDel="00000000" w:rsidR="00000000" w:rsidRPr="00000000">
        <w:rPr>
          <w:b w:val="1"/>
          <w:sz w:val="32"/>
          <w:szCs w:val="32"/>
          <w:rtl w:val="0"/>
        </w:rPr>
        <w:t xml:space="preserve">Responsibilities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Collaborate with internal teams to define user interface requirements</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Combine various colors, shapes and typography fonts to improve user experience</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Paint by hand and use drawing applications to design original graphics</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Use visual design software to refine illustrations</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Apply sketching techniques, like gradients and contrasts to enhance digital images</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Present rough drafts to product managers and/or key stakeholders to gain approval</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Develop prototypes and models to use in various products to maximize aesthetic consistency</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Brainstorm new ideas, layouts and graphics</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Stay up-to-date with design application changes and industry developments</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sz w:val="32"/>
          <w:szCs w:val="32"/>
        </w:rPr>
      </w:pPr>
      <w:r w:rsidDel="00000000" w:rsidR="00000000" w:rsidRPr="00000000">
        <w:rPr>
          <w:b w:val="1"/>
          <w:sz w:val="32"/>
          <w:szCs w:val="32"/>
          <w:rtl w:val="0"/>
        </w:rPr>
        <w:t xml:space="preserve">Requirements and skills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2"/>
        </w:numPr>
        <w:ind w:left="720" w:hanging="360"/>
      </w:pPr>
      <w:r w:rsidDel="00000000" w:rsidR="00000000" w:rsidRPr="00000000">
        <w:rPr>
          <w:rtl w:val="0"/>
        </w:rPr>
        <w:t xml:space="preserve">Proven work experience as a Visual Designer, UI Designer or similar role</w:t>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Portfolio of related works (e.g. logos, animations and graphics)</w:t>
      </w:r>
    </w:p>
    <w:p w:rsidR="00000000" w:rsidDel="00000000" w:rsidP="00000000" w:rsidRDefault="00000000" w:rsidRPr="00000000" w14:paraId="0000001E">
      <w:pPr>
        <w:numPr>
          <w:ilvl w:val="0"/>
          <w:numId w:val="2"/>
        </w:numPr>
        <w:ind w:left="720" w:hanging="360"/>
      </w:pPr>
      <w:r w:rsidDel="00000000" w:rsidR="00000000" w:rsidRPr="00000000">
        <w:rPr>
          <w:rtl w:val="0"/>
        </w:rPr>
        <w:t xml:space="preserve">Hands-on experience with image editing and digital sketching software, like Photoshop, Indesign and Adobe Illustrator</w:t>
      </w:r>
    </w:p>
    <w:p w:rsidR="00000000" w:rsidDel="00000000" w:rsidP="00000000" w:rsidRDefault="00000000" w:rsidRPr="00000000" w14:paraId="0000001F">
      <w:pPr>
        <w:numPr>
          <w:ilvl w:val="0"/>
          <w:numId w:val="2"/>
        </w:numPr>
        <w:ind w:left="720" w:hanging="360"/>
      </w:pPr>
      <w:r w:rsidDel="00000000" w:rsidR="00000000" w:rsidRPr="00000000">
        <w:rPr>
          <w:rtl w:val="0"/>
        </w:rPr>
        <w:t xml:space="preserve">Knowledge of HTML/CSS; JavaScript is a plus</w:t>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Strong aesthetic skills with the ability to combine various colors, fonts and layouts</w:t>
      </w:r>
    </w:p>
    <w:p w:rsidR="00000000" w:rsidDel="00000000" w:rsidP="00000000" w:rsidRDefault="00000000" w:rsidRPr="00000000" w14:paraId="00000021">
      <w:pPr>
        <w:numPr>
          <w:ilvl w:val="0"/>
          <w:numId w:val="2"/>
        </w:numPr>
        <w:ind w:left="720" w:hanging="360"/>
      </w:pPr>
      <w:r w:rsidDel="00000000" w:rsidR="00000000" w:rsidRPr="00000000">
        <w:rPr>
          <w:rtl w:val="0"/>
        </w:rPr>
        <w:t xml:space="preserve">Ability to meet deadlines while working on team projects</w:t>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Attention to visual details</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BSc degree in Design, Visual Arts or relevant qualification</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